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46" w:rsidRDefault="003F3519">
      <w:pPr>
        <w:spacing w:line="0" w:lineRule="atLeas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广东新华印刷有限公司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旧设备</w:t>
      </w:r>
    </w:p>
    <w:p w:rsidR="00897546" w:rsidRDefault="003F3519">
      <w:pPr>
        <w:spacing w:line="0" w:lineRule="atLeas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拍卖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处理公告</w:t>
      </w:r>
    </w:p>
    <w:p w:rsidR="00897546" w:rsidRDefault="00897546">
      <w:pPr>
        <w:spacing w:line="0" w:lineRule="atLeast"/>
        <w:rPr>
          <w:rFonts w:ascii="方正小标宋简体" w:eastAsia="方正小标宋简体" w:hAnsi="仿宋"/>
          <w:color w:val="000000"/>
          <w:sz w:val="44"/>
          <w:szCs w:val="44"/>
        </w:rPr>
      </w:pPr>
    </w:p>
    <w:p w:rsidR="00897546" w:rsidRDefault="003F3519">
      <w:pPr>
        <w:widowControl/>
        <w:spacing w:line="263" w:lineRule="atLeast"/>
        <w:ind w:firstLine="56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广东新华印刷有限公司现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有一台旧设备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进行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公开拍卖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欢迎有意向的买家报价、竞买。有关事项如下：</w:t>
      </w:r>
    </w:p>
    <w:p w:rsidR="00897546" w:rsidRDefault="003F3519">
      <w:pPr>
        <w:widowControl/>
        <w:numPr>
          <w:ilvl w:val="0"/>
          <w:numId w:val="1"/>
        </w:numPr>
        <w:spacing w:line="263" w:lineRule="atLeast"/>
        <w:ind w:firstLine="560"/>
        <w:rPr>
          <w:rFonts w:ascii="仿宋" w:eastAsia="仿宋" w:hAnsi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报价单</w:t>
      </w:r>
    </w:p>
    <w:tbl>
      <w:tblPr>
        <w:tblW w:w="806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793"/>
        <w:gridCol w:w="814"/>
        <w:gridCol w:w="1064"/>
        <w:gridCol w:w="1230"/>
        <w:gridCol w:w="1157"/>
        <w:gridCol w:w="1347"/>
      </w:tblGrid>
      <w:tr w:rsidR="00897546">
        <w:trPr>
          <w:trHeight w:val="60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46" w:rsidRDefault="003F3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46" w:rsidRDefault="003F3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46" w:rsidRDefault="003F3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  <w:p w:rsidR="00897546" w:rsidRDefault="003F3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（台）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46" w:rsidRDefault="003F3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型号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46" w:rsidRDefault="003F3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46" w:rsidRDefault="003F3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竞买底价（万元）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46" w:rsidRDefault="003F3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竞买保证金（元）</w:t>
            </w:r>
          </w:p>
        </w:tc>
      </w:tr>
      <w:tr w:rsidR="00897546">
        <w:trPr>
          <w:trHeight w:val="57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46" w:rsidRDefault="003F3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46" w:rsidRDefault="003F3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对开四色胶印机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46" w:rsidRDefault="003F3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46" w:rsidRDefault="003F3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HD102V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46" w:rsidRDefault="003F3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  <w:p w:rsidR="00897546" w:rsidRDefault="003F3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海德堡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46" w:rsidRDefault="003F3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46" w:rsidRDefault="003F3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10000</w:t>
            </w:r>
          </w:p>
        </w:tc>
      </w:tr>
    </w:tbl>
    <w:p w:rsidR="00897546" w:rsidRDefault="003F3519">
      <w:pPr>
        <w:widowControl/>
        <w:ind w:firstLineChars="200" w:firstLine="643"/>
        <w:rPr>
          <w:rFonts w:ascii="仿宋" w:eastAsia="仿宋" w:hAnsi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注：不接受与我</w:t>
      </w:r>
      <w:r w:rsidR="004B23A6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公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司在过往业务中存在违约行为的单位或个人进行投标。</w:t>
      </w:r>
    </w:p>
    <w:p w:rsidR="00897546" w:rsidRDefault="003F3519">
      <w:pPr>
        <w:widowControl/>
        <w:numPr>
          <w:ilvl w:val="0"/>
          <w:numId w:val="1"/>
        </w:numPr>
        <w:ind w:firstLine="560"/>
        <w:rPr>
          <w:rFonts w:ascii="仿宋" w:eastAsia="仿宋" w:hAnsi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对开四色胶印机设备照片</w:t>
      </w:r>
    </w:p>
    <w:p w:rsidR="00897546" w:rsidRDefault="003F3519">
      <w:pPr>
        <w:widowControl/>
        <w:ind w:left="560"/>
        <w:rPr>
          <w:rFonts w:ascii="仿宋" w:eastAsia="仿宋" w:hAnsi="仿宋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3547745" cy="2660650"/>
            <wp:effectExtent l="0" t="0" r="1460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266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97546" w:rsidRDefault="003F3519">
      <w:pPr>
        <w:widowControl/>
        <w:numPr>
          <w:ilvl w:val="0"/>
          <w:numId w:val="1"/>
        </w:numPr>
        <w:ind w:firstLine="560"/>
        <w:rPr>
          <w:rFonts w:ascii="仿宋" w:eastAsia="仿宋" w:hAnsi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拍卖原则</w:t>
      </w:r>
    </w:p>
    <w:p w:rsidR="00897546" w:rsidRDefault="003F3519">
      <w:pPr>
        <w:widowControl/>
        <w:numPr>
          <w:ilvl w:val="0"/>
          <w:numId w:val="2"/>
        </w:numPr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本项目采取公开拍卖的方式，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各旧设备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竞买底价和竞买保证金详见上表。</w:t>
      </w:r>
    </w:p>
    <w:p w:rsidR="00897546" w:rsidRDefault="003F3519">
      <w:pPr>
        <w:widowControl/>
        <w:numPr>
          <w:ilvl w:val="0"/>
          <w:numId w:val="2"/>
        </w:numPr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lastRenderedPageBreak/>
        <w:t>法人、个体工商户进行报价的，需提供营业执照复印件、联系人身份证复印件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联系方式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以及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保证金缴纳凭证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；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个人进行报价的，需提供身份证复印件、联系方式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以及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保证金缴纳凭证。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Cs/>
          <w:sz w:val="32"/>
          <w:szCs w:val="32"/>
        </w:rPr>
        <w:t>保证金作为报价文件的组成部分，</w:t>
      </w:r>
      <w:r>
        <w:rPr>
          <w:rFonts w:ascii="仿宋" w:eastAsia="仿宋" w:hAnsi="仿宋" w:cs="仿宋" w:hint="eastAsia"/>
          <w:sz w:val="32"/>
          <w:szCs w:val="32"/>
        </w:rPr>
        <w:t>其</w:t>
      </w:r>
      <w:r>
        <w:rPr>
          <w:rFonts w:ascii="仿宋" w:eastAsia="仿宋" w:hAnsi="仿宋" w:cs="仿宋" w:hint="eastAsia"/>
          <w:sz w:val="32"/>
          <w:szCs w:val="32"/>
        </w:rPr>
        <w:t>交纳</w:t>
      </w:r>
      <w:r>
        <w:rPr>
          <w:rFonts w:ascii="仿宋" w:eastAsia="仿宋" w:hAnsi="仿宋" w:cs="仿宋" w:hint="eastAsia"/>
          <w:sz w:val="32"/>
          <w:szCs w:val="32"/>
        </w:rPr>
        <w:t>凭证应与报价文件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封装</w:t>
      </w:r>
      <w:r>
        <w:rPr>
          <w:rFonts w:ascii="仿宋" w:eastAsia="仿宋" w:hAnsi="仿宋" w:cs="仿宋" w:hint="eastAsia"/>
          <w:sz w:val="32"/>
          <w:szCs w:val="32"/>
        </w:rPr>
        <w:t>在一个信封中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897546" w:rsidRDefault="003F3519">
      <w:pPr>
        <w:widowControl/>
        <w:numPr>
          <w:ilvl w:val="0"/>
          <w:numId w:val="2"/>
        </w:numPr>
        <w:ind w:firstLineChars="200" w:firstLine="643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报价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需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密封</w:t>
      </w:r>
      <w:r>
        <w:rPr>
          <w:rFonts w:ascii="仿宋" w:eastAsia="仿宋" w:hAnsi="仿宋" w:hint="eastAsia"/>
          <w:kern w:val="0"/>
          <w:sz w:val="32"/>
          <w:szCs w:val="32"/>
        </w:rPr>
        <w:t>并加盖公章（无公章者需加盖指印）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，非密封报价无效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。各竞买人提交密封报价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前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，需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缴纳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相应的保证金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897546" w:rsidRDefault="003F3519">
      <w:pPr>
        <w:numPr>
          <w:ilvl w:val="0"/>
          <w:numId w:val="2"/>
        </w:numPr>
        <w:tabs>
          <w:tab w:val="left" w:pos="795"/>
        </w:tabs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本项目有多个报价人报价的，价高者得；如有最高报价相同的，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报价相同的单位继续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进行报价，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直至决出唯一最高报价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，价高者得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如报价最高而最后又不购买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废旧设备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的，我公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司将没收其保证金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。报价未达成者，十个工作日内退还保证金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)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897546" w:rsidRDefault="003F3519">
      <w:pPr>
        <w:widowControl/>
        <w:numPr>
          <w:ilvl w:val="0"/>
          <w:numId w:val="2"/>
        </w:numPr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本项目中，报价人报价若低于最低限价则此次报价无效。</w:t>
      </w:r>
      <w:bookmarkStart w:id="0" w:name="_GoBack"/>
      <w:bookmarkEnd w:id="0"/>
    </w:p>
    <w:p w:rsidR="00897546" w:rsidRDefault="003F3519">
      <w:pPr>
        <w:widowControl/>
        <w:numPr>
          <w:ilvl w:val="0"/>
          <w:numId w:val="2"/>
        </w:numPr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拍卖的废旧设备我</w:t>
      </w:r>
      <w:r w:rsidR="00A1446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公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司</w:t>
      </w:r>
      <w:r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不负责装卸、运输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竞买成交者收到中标通知后七天内交齐货款并运走。</w:t>
      </w:r>
    </w:p>
    <w:p w:rsidR="00897546" w:rsidRDefault="003F3519">
      <w:pPr>
        <w:widowControl/>
        <w:numPr>
          <w:ilvl w:val="0"/>
          <w:numId w:val="1"/>
        </w:numPr>
        <w:ind w:firstLine="56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报价文件的递交</w:t>
      </w:r>
    </w:p>
    <w:p w:rsidR="00897546" w:rsidRDefault="003F3519">
      <w:pPr>
        <w:numPr>
          <w:ilvl w:val="0"/>
          <w:numId w:val="3"/>
        </w:numPr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报价文件及保证金（到账为准）递交的截止时间：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日上午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897546" w:rsidRDefault="003F3519">
      <w:pPr>
        <w:numPr>
          <w:ilvl w:val="0"/>
          <w:numId w:val="3"/>
        </w:numPr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报价文件送达地点：广东新华印刷有限公司南海分公司（广东省佛山市南海区盐步河东中心路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号）。</w:t>
      </w:r>
    </w:p>
    <w:p w:rsidR="00897546" w:rsidRDefault="003F3519">
      <w:pPr>
        <w:widowControl/>
        <w:numPr>
          <w:ilvl w:val="0"/>
          <w:numId w:val="1"/>
        </w:numPr>
        <w:ind w:firstLine="56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lastRenderedPageBreak/>
        <w:t>拍卖单位开户银行</w:t>
      </w:r>
      <w:r>
        <w:rPr>
          <w:rFonts w:ascii="仿宋_GB2312" w:eastAsia="仿宋_GB2312" w:hAnsi="仿宋_GB2312" w:cs="仿宋_GB2312" w:hint="eastAsia"/>
          <w:sz w:val="32"/>
          <w:szCs w:val="32"/>
        </w:rPr>
        <w:t>及业务联系方式</w:t>
      </w:r>
    </w:p>
    <w:p w:rsidR="00897546" w:rsidRDefault="003F3519">
      <w:pPr>
        <w:numPr>
          <w:ilvl w:val="0"/>
          <w:numId w:val="4"/>
        </w:numPr>
        <w:tabs>
          <w:tab w:val="left" w:pos="795"/>
        </w:tabs>
        <w:spacing w:line="360" w:lineRule="auto"/>
        <w:ind w:left="80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开户银行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bCs/>
          <w:sz w:val="32"/>
          <w:szCs w:val="32"/>
        </w:rPr>
        <w:t>中国工商银行</w:t>
      </w:r>
      <w:r>
        <w:rPr>
          <w:rFonts w:ascii="仿宋" w:eastAsia="仿宋" w:hAnsi="仿宋" w:cs="仿宋" w:hint="eastAsia"/>
          <w:bCs/>
          <w:sz w:val="32"/>
          <w:szCs w:val="32"/>
        </w:rPr>
        <w:t>广州沙河支行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897546" w:rsidRDefault="003F3519">
      <w:pPr>
        <w:numPr>
          <w:ilvl w:val="0"/>
          <w:numId w:val="4"/>
        </w:numPr>
        <w:tabs>
          <w:tab w:val="left" w:pos="795"/>
        </w:tabs>
        <w:spacing w:line="360" w:lineRule="auto"/>
        <w:ind w:left="80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开户账号：</w:t>
      </w:r>
      <w:r>
        <w:rPr>
          <w:rFonts w:ascii="仿宋" w:eastAsia="仿宋" w:hAnsi="仿宋" w:cs="仿宋" w:hint="eastAsia"/>
          <w:bCs/>
          <w:sz w:val="32"/>
          <w:szCs w:val="32"/>
        </w:rPr>
        <w:t>3602002709000291767 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897546" w:rsidRDefault="003F3519">
      <w:pPr>
        <w:numPr>
          <w:ilvl w:val="0"/>
          <w:numId w:val="4"/>
        </w:numPr>
        <w:tabs>
          <w:tab w:val="left" w:pos="795"/>
        </w:tabs>
        <w:spacing w:line="360" w:lineRule="auto"/>
        <w:ind w:left="80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户名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bCs/>
          <w:sz w:val="32"/>
          <w:szCs w:val="32"/>
        </w:rPr>
        <w:t>广东新华印刷有限公司。</w:t>
      </w:r>
    </w:p>
    <w:p w:rsidR="00897546" w:rsidRDefault="003F3519">
      <w:pPr>
        <w:widowControl/>
        <w:numPr>
          <w:ilvl w:val="0"/>
          <w:numId w:val="4"/>
        </w:numPr>
        <w:snapToGrid w:val="0"/>
        <w:spacing w:line="360" w:lineRule="auto"/>
        <w:ind w:left="80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保证金缴纳事项</w:t>
      </w:r>
      <w:r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本项目保证金</w:t>
      </w:r>
      <w:r>
        <w:rPr>
          <w:rFonts w:ascii="仿宋" w:eastAsia="仿宋" w:hAnsi="仿宋" w:hint="eastAsia"/>
          <w:sz w:val="32"/>
          <w:szCs w:val="32"/>
        </w:rPr>
        <w:t>需</w:t>
      </w:r>
      <w:r>
        <w:rPr>
          <w:rFonts w:ascii="仿宋" w:eastAsia="仿宋" w:hAnsi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bCs/>
          <w:sz w:val="32"/>
          <w:szCs w:val="32"/>
        </w:rPr>
        <w:t>转</w:t>
      </w:r>
      <w:r>
        <w:rPr>
          <w:rFonts w:ascii="仿宋" w:eastAsia="仿宋" w:hAnsi="仿宋" w:cs="仿宋" w:hint="eastAsia"/>
          <w:bCs/>
          <w:sz w:val="32"/>
          <w:szCs w:val="32"/>
        </w:rPr>
        <w:t>账</w:t>
      </w:r>
      <w:r>
        <w:rPr>
          <w:rFonts w:ascii="仿宋" w:eastAsia="仿宋" w:hAnsi="仿宋" w:cs="仿宋" w:hint="eastAsia"/>
          <w:bCs/>
          <w:sz w:val="32"/>
          <w:szCs w:val="32"/>
        </w:rPr>
        <w:t>或电汇的</w:t>
      </w:r>
    </w:p>
    <w:p w:rsidR="00897546" w:rsidRDefault="003F3519">
      <w:pPr>
        <w:widowControl/>
        <w:snapToGrid w:val="0"/>
        <w:spacing w:line="360" w:lineRule="auto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形式交纳（</w:t>
      </w:r>
      <w:r>
        <w:rPr>
          <w:rFonts w:ascii="仿宋" w:eastAsia="仿宋" w:hAnsi="仿宋" w:cs="仿宋" w:hint="eastAsia"/>
          <w:b/>
          <w:sz w:val="32"/>
          <w:szCs w:val="32"/>
        </w:rPr>
        <w:t>注：</w:t>
      </w:r>
      <w:r>
        <w:rPr>
          <w:rFonts w:ascii="仿宋" w:eastAsia="仿宋" w:hAnsi="仿宋" w:cs="仿宋" w:hint="eastAsia"/>
          <w:b/>
          <w:sz w:val="32"/>
          <w:szCs w:val="32"/>
        </w:rPr>
        <w:t>为配合防疫工作，暂不接受现金形式交纳保证金</w:t>
      </w:r>
      <w:r>
        <w:rPr>
          <w:rFonts w:ascii="仿宋" w:eastAsia="仿宋" w:hAnsi="仿宋" w:cs="仿宋" w:hint="eastAsia"/>
          <w:bCs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交纳保证金时请备注</w:t>
      </w:r>
      <w:r>
        <w:rPr>
          <w:rFonts w:ascii="仿宋" w:eastAsia="仿宋" w:hAnsi="仿宋" w:cs="仿宋" w:hint="eastAsia"/>
          <w:bCs/>
          <w:sz w:val="32"/>
          <w:szCs w:val="32"/>
        </w:rPr>
        <w:t>“</w:t>
      </w:r>
      <w:r>
        <w:rPr>
          <w:rFonts w:ascii="仿宋" w:eastAsia="仿宋" w:hAnsi="仿宋" w:cs="仿宋" w:hint="eastAsia"/>
          <w:b/>
          <w:sz w:val="32"/>
          <w:szCs w:val="32"/>
        </w:rPr>
        <w:t>废旧设备（</w:t>
      </w:r>
      <w:r>
        <w:rPr>
          <w:rFonts w:ascii="仿宋" w:eastAsia="仿宋" w:hAnsi="仿宋" w:cs="仿宋" w:hint="eastAsia"/>
          <w:b/>
          <w:sz w:val="32"/>
          <w:szCs w:val="32"/>
        </w:rPr>
        <w:t>P4</w:t>
      </w:r>
      <w:r>
        <w:rPr>
          <w:rFonts w:ascii="仿宋" w:eastAsia="仿宋" w:hAnsi="仿宋" w:cs="仿宋" w:hint="eastAsia"/>
          <w:b/>
          <w:sz w:val="32"/>
          <w:szCs w:val="32"/>
        </w:rPr>
        <w:t>机）拍卖</w:t>
      </w:r>
      <w:r>
        <w:rPr>
          <w:rFonts w:ascii="仿宋" w:eastAsia="仿宋" w:hAnsi="仿宋" w:cs="仿宋" w:hint="eastAsia"/>
          <w:b/>
          <w:sz w:val="32"/>
          <w:szCs w:val="32"/>
        </w:rPr>
        <w:t>处理项目</w:t>
      </w:r>
      <w:r>
        <w:rPr>
          <w:rFonts w:ascii="仿宋" w:eastAsia="仿宋" w:hAnsi="仿宋" w:cs="仿宋" w:hint="eastAsia"/>
          <w:bCs/>
          <w:sz w:val="32"/>
          <w:szCs w:val="32"/>
        </w:rPr>
        <w:t>”），以到账为准。</w:t>
      </w:r>
    </w:p>
    <w:p w:rsidR="00897546" w:rsidRDefault="003F3519">
      <w:pPr>
        <w:widowControl/>
        <w:numPr>
          <w:ilvl w:val="0"/>
          <w:numId w:val="4"/>
        </w:numPr>
        <w:ind w:left="80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联系人：</w:t>
      </w:r>
    </w:p>
    <w:p w:rsidR="00897546" w:rsidRDefault="003F3519">
      <w:pPr>
        <w:widowControl/>
        <w:ind w:firstLineChars="200" w:firstLine="640"/>
        <w:rPr>
          <w:rFonts w:ascii="仿宋" w:eastAsia="仿宋_GB2312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高先生</w:t>
      </w:r>
      <w:r>
        <w:rPr>
          <w:rFonts w:ascii="仿宋" w:eastAsia="仿宋" w:hAnsi="仿宋" w:hint="eastAsia"/>
          <w:sz w:val="32"/>
          <w:szCs w:val="32"/>
        </w:rPr>
        <w:t>（项目咨询）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0757-85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779236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；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18666368572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如需现场考察，请提前联系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为避免错过重要信息，请在工作时间周一至周五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8:00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11:30,13:30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17:30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咨询）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897546" w:rsidRDefault="003F3519">
      <w:pPr>
        <w:widowControl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曹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小姐（接收报价文件）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0757-8572539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；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18927711693</w:t>
      </w:r>
    </w:p>
    <w:p w:rsidR="00897546" w:rsidRDefault="00897546">
      <w:pPr>
        <w:widowControl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897546" w:rsidRDefault="003F3519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广东新华印刷有限公司</w:t>
      </w:r>
    </w:p>
    <w:p w:rsidR="00897546" w:rsidRDefault="003F3519">
      <w:pPr>
        <w:ind w:right="420" w:firstLineChars="1500" w:firstLine="48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897546" w:rsidRDefault="00897546"/>
    <w:p w:rsidR="00897546" w:rsidRDefault="00897546">
      <w:pPr>
        <w:widowControl/>
        <w:jc w:val="center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sectPr w:rsidR="008975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F89C12"/>
    <w:multiLevelType w:val="singleLevel"/>
    <w:tmpl w:val="81F89C1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6A8CFC2"/>
    <w:multiLevelType w:val="singleLevel"/>
    <w:tmpl w:val="16A8CFC2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6D530C02"/>
    <w:multiLevelType w:val="singleLevel"/>
    <w:tmpl w:val="6D530C0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3A42172"/>
    <w:multiLevelType w:val="singleLevel"/>
    <w:tmpl w:val="73A42172"/>
    <w:lvl w:ilvl="0">
      <w:start w:val="1"/>
      <w:numFmt w:val="decimal"/>
      <w:suff w:val="space"/>
      <w:lvlText w:val="%1."/>
      <w:lvlJc w:val="left"/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23914"/>
    <w:rsid w:val="000A2245"/>
    <w:rsid w:val="0011609D"/>
    <w:rsid w:val="00180FB1"/>
    <w:rsid w:val="0018542F"/>
    <w:rsid w:val="00194D77"/>
    <w:rsid w:val="001D2B71"/>
    <w:rsid w:val="00207447"/>
    <w:rsid w:val="00247273"/>
    <w:rsid w:val="002E1A05"/>
    <w:rsid w:val="002E62A9"/>
    <w:rsid w:val="0035475B"/>
    <w:rsid w:val="003933B7"/>
    <w:rsid w:val="003F3519"/>
    <w:rsid w:val="004946A3"/>
    <w:rsid w:val="004B23A6"/>
    <w:rsid w:val="0054610E"/>
    <w:rsid w:val="00592EC3"/>
    <w:rsid w:val="005F0ABB"/>
    <w:rsid w:val="007540A0"/>
    <w:rsid w:val="0075661A"/>
    <w:rsid w:val="0083521D"/>
    <w:rsid w:val="00897546"/>
    <w:rsid w:val="00960024"/>
    <w:rsid w:val="009C4723"/>
    <w:rsid w:val="00A1446A"/>
    <w:rsid w:val="00A55D37"/>
    <w:rsid w:val="00AD76A5"/>
    <w:rsid w:val="00B02E21"/>
    <w:rsid w:val="00B23914"/>
    <w:rsid w:val="00B32EFC"/>
    <w:rsid w:val="00B33FE4"/>
    <w:rsid w:val="00B4404A"/>
    <w:rsid w:val="00B532E2"/>
    <w:rsid w:val="00B64A73"/>
    <w:rsid w:val="00C00252"/>
    <w:rsid w:val="00C2091E"/>
    <w:rsid w:val="00C3712F"/>
    <w:rsid w:val="00C64028"/>
    <w:rsid w:val="00C74842"/>
    <w:rsid w:val="00C957A8"/>
    <w:rsid w:val="00CC1BA7"/>
    <w:rsid w:val="00D61E26"/>
    <w:rsid w:val="00D66E6A"/>
    <w:rsid w:val="00E40F54"/>
    <w:rsid w:val="00E55C0C"/>
    <w:rsid w:val="00E63266"/>
    <w:rsid w:val="00E63D72"/>
    <w:rsid w:val="00E751D4"/>
    <w:rsid w:val="00E8443B"/>
    <w:rsid w:val="00EA1046"/>
    <w:rsid w:val="00ED306D"/>
    <w:rsid w:val="00ED405A"/>
    <w:rsid w:val="00EE4835"/>
    <w:rsid w:val="00F7242A"/>
    <w:rsid w:val="00F761BE"/>
    <w:rsid w:val="00F80ABF"/>
    <w:rsid w:val="00FF1AFC"/>
    <w:rsid w:val="11FC11D1"/>
    <w:rsid w:val="17C86FB9"/>
    <w:rsid w:val="1D1B3B22"/>
    <w:rsid w:val="1F3011DD"/>
    <w:rsid w:val="20B94991"/>
    <w:rsid w:val="22A35E88"/>
    <w:rsid w:val="27E472B8"/>
    <w:rsid w:val="4CEA37EA"/>
    <w:rsid w:val="5192500B"/>
    <w:rsid w:val="55134E89"/>
    <w:rsid w:val="5CC534AE"/>
    <w:rsid w:val="60992B6A"/>
    <w:rsid w:val="684F6B2D"/>
    <w:rsid w:val="70D232F5"/>
    <w:rsid w:val="7B8171D7"/>
    <w:rsid w:val="7CA5571C"/>
    <w:rsid w:val="7D316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35777D-3787-4FBF-B681-0EC8395C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 sue</dc:creator>
  <cp:lastModifiedBy>Administrator</cp:lastModifiedBy>
  <cp:revision>8</cp:revision>
  <cp:lastPrinted>2022-04-11T06:49:00Z</cp:lastPrinted>
  <dcterms:created xsi:type="dcterms:W3CDTF">2020-07-13T08:40:00Z</dcterms:created>
  <dcterms:modified xsi:type="dcterms:W3CDTF">2022-04-12T14:41:00Z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